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1"/>
      </w:tblGrid>
      <w:tr w:rsidR="00EF2CDF">
        <w:trPr>
          <w:trHeight w:val="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CDF" w:rsidRDefault="00EF2CDF">
            <w:pPr>
              <w:spacing w:before="150" w:after="300" w:line="240" w:lineRule="auto"/>
              <w:ind w:left="-284" w:right="-108"/>
              <w:rPr>
                <w:rFonts w:ascii="Calibri" w:eastAsia="Calibri" w:hAnsi="Calibri" w:cs="Calibri"/>
              </w:rPr>
            </w:pPr>
          </w:p>
        </w:tc>
      </w:tr>
    </w:tbl>
    <w:p w:rsidR="00EF2CDF" w:rsidRPr="00EA4D0B" w:rsidRDefault="00EA4D0B" w:rsidP="00EA4D0B">
      <w:pPr>
        <w:spacing w:before="150" w:after="300" w:line="240" w:lineRule="auto"/>
        <w:rPr>
          <w:rFonts w:ascii="Arial" w:eastAsia="Arial" w:hAnsi="Arial" w:cs="Arial"/>
          <w:sz w:val="24"/>
          <w:lang w:val="en-US"/>
        </w:rPr>
      </w:pPr>
      <w:r w:rsidRPr="00EA4D0B">
        <w:rPr>
          <w:rFonts w:ascii="Arial" w:eastAsia="Arial" w:hAnsi="Arial" w:cs="Arial"/>
          <w:b/>
          <w:sz w:val="24"/>
          <w:lang w:val="en-US"/>
        </w:rPr>
        <w:t>RETOURDOCUMENT</w:t>
      </w:r>
      <w:r w:rsidRPr="00EA4D0B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4"/>
          <w:lang w:val="en-US"/>
        </w:rPr>
        <w:t>bij</w:t>
      </w:r>
      <w:proofErr w:type="spellEnd"/>
      <w:r w:rsidRPr="00EA4D0B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4"/>
          <w:lang w:val="en-US"/>
        </w:rPr>
        <w:t>factuur</w:t>
      </w:r>
      <w:proofErr w:type="spellEnd"/>
      <w:r w:rsidRPr="00EA4D0B">
        <w:rPr>
          <w:rFonts w:ascii="Arial" w:eastAsia="Arial" w:hAnsi="Arial" w:cs="Arial"/>
          <w:sz w:val="24"/>
          <w:lang w:val="en-US"/>
        </w:rPr>
        <w:t>..................</w:t>
      </w:r>
      <w:r w:rsidRPr="00EA4D0B">
        <w:rPr>
          <w:rFonts w:ascii="Arial" w:eastAsia="Arial" w:hAnsi="Arial" w:cs="Arial"/>
          <w:sz w:val="24"/>
          <w:lang w:val="en-US"/>
        </w:rPr>
        <w:tab/>
        <w:t xml:space="preserve">  </w:t>
      </w:r>
      <w:r w:rsidRPr="00EA4D0B">
        <w:rPr>
          <w:rFonts w:ascii="Arial" w:eastAsia="Arial" w:hAnsi="Arial" w:cs="Arial"/>
          <w:sz w:val="24"/>
          <w:lang w:val="en-US"/>
        </w:rPr>
        <w:tab/>
      </w:r>
      <w:r w:rsidRPr="00EA4D0B">
        <w:rPr>
          <w:rFonts w:ascii="Arial" w:eastAsia="Arial" w:hAnsi="Arial" w:cs="Arial"/>
          <w:sz w:val="24"/>
          <w:lang w:val="en-US"/>
        </w:rPr>
        <w:tab/>
      </w:r>
      <w:r w:rsidRPr="00EA4D0B">
        <w:rPr>
          <w:rFonts w:ascii="Arial" w:eastAsia="Arial" w:hAnsi="Arial" w:cs="Arial"/>
          <w:sz w:val="24"/>
          <w:lang w:val="en-US"/>
        </w:rPr>
        <w:tab/>
      </w:r>
      <w:r w:rsidRPr="00EA4D0B">
        <w:rPr>
          <w:rFonts w:ascii="Arial" w:eastAsia="Arial" w:hAnsi="Arial" w:cs="Arial"/>
          <w:sz w:val="24"/>
          <w:lang w:val="en-US"/>
        </w:rPr>
        <w:tab/>
      </w:r>
      <w:r w:rsidRPr="00EA4D0B">
        <w:rPr>
          <w:rFonts w:ascii="Arial" w:eastAsia="Arial" w:hAnsi="Arial" w:cs="Arial"/>
          <w:b/>
          <w:sz w:val="18"/>
          <w:lang w:val="en-US"/>
        </w:rPr>
        <w:tab/>
      </w:r>
    </w:p>
    <w:p w:rsidR="00EF2CDF" w:rsidRPr="00EA4D0B" w:rsidRDefault="00EF2CDF">
      <w:pPr>
        <w:spacing w:after="0" w:line="240" w:lineRule="auto"/>
        <w:ind w:left="4248" w:firstLine="708"/>
        <w:rPr>
          <w:rFonts w:ascii="Arial" w:eastAsia="Arial" w:hAnsi="Arial" w:cs="Arial"/>
          <w:b/>
          <w:color w:val="333333"/>
          <w:sz w:val="16"/>
          <w:lang w:val="en-US"/>
        </w:rPr>
      </w:pPr>
    </w:p>
    <w:p w:rsidR="00EF2CDF" w:rsidRPr="00EA4D0B" w:rsidRDefault="00EF2CDF">
      <w:pPr>
        <w:spacing w:after="0" w:line="240" w:lineRule="auto"/>
        <w:ind w:left="4248" w:firstLine="708"/>
        <w:rPr>
          <w:rFonts w:ascii="Arial" w:eastAsia="Arial" w:hAnsi="Arial" w:cs="Arial"/>
          <w:b/>
          <w:color w:val="333333"/>
          <w:sz w:val="16"/>
          <w:lang w:val="en-US"/>
        </w:rPr>
      </w:pPr>
    </w:p>
    <w:p w:rsidR="00EF2CDF" w:rsidRPr="00EA4D0B" w:rsidRDefault="00EA4D0B">
      <w:pPr>
        <w:spacing w:before="150" w:after="300" w:line="240" w:lineRule="auto"/>
        <w:rPr>
          <w:rFonts w:ascii="Arial" w:eastAsia="Arial" w:hAnsi="Arial" w:cs="Arial"/>
          <w:b/>
          <w:sz w:val="20"/>
          <w:lang w:val="en-US"/>
        </w:rPr>
      </w:pPr>
      <w:proofErr w:type="spellStart"/>
      <w:r w:rsidRPr="00EA4D0B">
        <w:rPr>
          <w:rFonts w:ascii="Arial" w:eastAsia="Arial" w:hAnsi="Arial" w:cs="Arial"/>
          <w:b/>
          <w:sz w:val="20"/>
          <w:lang w:val="en-US"/>
        </w:rPr>
        <w:t>Wanneer</w:t>
      </w:r>
      <w:proofErr w:type="spellEnd"/>
      <w:r w:rsidRPr="00EA4D0B">
        <w:rPr>
          <w:rFonts w:ascii="Arial" w:eastAsia="Arial" w:hAnsi="Arial" w:cs="Arial"/>
          <w:b/>
          <w:sz w:val="20"/>
          <w:lang w:val="en-US"/>
        </w:rPr>
        <w:t xml:space="preserve"> en hoe </w:t>
      </w:r>
      <w:proofErr w:type="spellStart"/>
      <w:proofErr w:type="gramStart"/>
      <w:r w:rsidRPr="00EA4D0B">
        <w:rPr>
          <w:rFonts w:ascii="Arial" w:eastAsia="Arial" w:hAnsi="Arial" w:cs="Arial"/>
          <w:b/>
          <w:sz w:val="20"/>
          <w:lang w:val="en-US"/>
        </w:rPr>
        <w:t>kan</w:t>
      </w:r>
      <w:proofErr w:type="spellEnd"/>
      <w:proofErr w:type="gramEnd"/>
      <w:r w:rsidRPr="00EA4D0B">
        <w:rPr>
          <w:rFonts w:ascii="Arial" w:eastAsia="Arial" w:hAnsi="Arial" w:cs="Arial"/>
          <w:b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b/>
          <w:sz w:val="20"/>
          <w:lang w:val="en-US"/>
        </w:rPr>
        <w:t>ik</w:t>
      </w:r>
      <w:proofErr w:type="spellEnd"/>
      <w:r w:rsidRPr="00EA4D0B">
        <w:rPr>
          <w:rFonts w:ascii="Arial" w:eastAsia="Arial" w:hAnsi="Arial" w:cs="Arial"/>
          <w:b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b/>
          <w:sz w:val="20"/>
          <w:lang w:val="en-US"/>
        </w:rPr>
        <w:t>een</w:t>
      </w:r>
      <w:proofErr w:type="spellEnd"/>
      <w:r w:rsidRPr="00EA4D0B">
        <w:rPr>
          <w:rFonts w:ascii="Arial" w:eastAsia="Arial" w:hAnsi="Arial" w:cs="Arial"/>
          <w:b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b/>
          <w:sz w:val="20"/>
          <w:lang w:val="en-US"/>
        </w:rPr>
        <w:t>artikel</w:t>
      </w:r>
      <w:proofErr w:type="spellEnd"/>
      <w:r w:rsidRPr="00EA4D0B">
        <w:rPr>
          <w:rFonts w:ascii="Arial" w:eastAsia="Arial" w:hAnsi="Arial" w:cs="Arial"/>
          <w:b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b/>
          <w:sz w:val="20"/>
          <w:lang w:val="en-US"/>
        </w:rPr>
        <w:t>terug</w:t>
      </w:r>
      <w:proofErr w:type="spellEnd"/>
      <w:r w:rsidRPr="00EA4D0B">
        <w:rPr>
          <w:rFonts w:ascii="Arial" w:eastAsia="Arial" w:hAnsi="Arial" w:cs="Arial"/>
          <w:b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b/>
          <w:sz w:val="20"/>
          <w:lang w:val="en-US"/>
        </w:rPr>
        <w:t>sturen</w:t>
      </w:r>
      <w:proofErr w:type="spellEnd"/>
      <w:r w:rsidRPr="00EA4D0B">
        <w:rPr>
          <w:rFonts w:ascii="Arial" w:eastAsia="Arial" w:hAnsi="Arial" w:cs="Arial"/>
          <w:b/>
          <w:sz w:val="20"/>
          <w:lang w:val="en-US"/>
        </w:rPr>
        <w:t>?</w:t>
      </w:r>
    </w:p>
    <w:p w:rsidR="00EF2CDF" w:rsidRPr="00EA4D0B" w:rsidRDefault="00EA4D0B">
      <w:pPr>
        <w:spacing w:before="150" w:after="300" w:line="240" w:lineRule="auto"/>
        <w:rPr>
          <w:rFonts w:ascii="Arial" w:eastAsia="Arial" w:hAnsi="Arial" w:cs="Arial"/>
          <w:sz w:val="20"/>
          <w:lang w:val="en-US"/>
        </w:rPr>
      </w:pPr>
      <w:r w:rsidRPr="00EA4D0B">
        <w:rPr>
          <w:rFonts w:ascii="Arial" w:eastAsia="Arial" w:hAnsi="Arial" w:cs="Arial"/>
          <w:sz w:val="20"/>
          <w:lang w:val="en-US"/>
        </w:rPr>
        <w:t xml:space="preserve">Je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hebt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het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recht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proofErr w:type="gramStart"/>
      <w:r w:rsidRPr="00EA4D0B">
        <w:rPr>
          <w:rFonts w:ascii="Arial" w:eastAsia="Arial" w:hAnsi="Arial" w:cs="Arial"/>
          <w:sz w:val="20"/>
          <w:lang w:val="en-US"/>
        </w:rPr>
        <w:t>om</w:t>
      </w:r>
      <w:proofErr w:type="spellEnd"/>
      <w:proofErr w:type="gram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binnen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14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dagen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,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zonder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opgave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van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redenen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,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een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artikel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retour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te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sturen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(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herroepingsrecht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>). 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Binnen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deze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termijn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mag je het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artikel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bekijken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,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beoordelen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en/of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passen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zoals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je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ook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in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een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winkel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doet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,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tenzij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proofErr w:type="gramStart"/>
      <w:r w:rsidRPr="00EA4D0B">
        <w:rPr>
          <w:rFonts w:ascii="Arial" w:eastAsia="Arial" w:hAnsi="Arial" w:cs="Arial"/>
          <w:sz w:val="20"/>
          <w:lang w:val="en-US"/>
        </w:rPr>
        <w:t>anders</w:t>
      </w:r>
      <w:proofErr w:type="spellEnd"/>
      <w:proofErr w:type="gram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vermeld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>.</w:t>
      </w:r>
    </w:p>
    <w:p w:rsidR="00EF2CDF" w:rsidRPr="00EA4D0B" w:rsidRDefault="00EA4D0B">
      <w:pPr>
        <w:spacing w:before="150" w:after="300" w:line="240" w:lineRule="auto"/>
        <w:rPr>
          <w:rFonts w:ascii="Arial" w:eastAsia="Arial" w:hAnsi="Arial" w:cs="Arial"/>
          <w:sz w:val="20"/>
          <w:lang w:val="en-US"/>
        </w:rPr>
      </w:pPr>
      <w:r w:rsidRPr="00EA4D0B">
        <w:rPr>
          <w:rFonts w:ascii="Arial" w:eastAsia="Arial" w:hAnsi="Arial" w:cs="Arial"/>
          <w:sz w:val="20"/>
          <w:lang w:val="en-US"/>
        </w:rPr>
        <w:t xml:space="preserve">De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herroepingstermijn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verstrijkt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14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dagen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proofErr w:type="gramStart"/>
      <w:r w:rsidRPr="00EA4D0B">
        <w:rPr>
          <w:rFonts w:ascii="Arial" w:eastAsia="Arial" w:hAnsi="Arial" w:cs="Arial"/>
          <w:sz w:val="20"/>
          <w:lang w:val="en-US"/>
        </w:rPr>
        <w:t>na</w:t>
      </w:r>
      <w:proofErr w:type="spellEnd"/>
      <w:proofErr w:type="gramEnd"/>
      <w:r w:rsidRPr="00EA4D0B">
        <w:rPr>
          <w:rFonts w:ascii="Arial" w:eastAsia="Arial" w:hAnsi="Arial" w:cs="Arial"/>
          <w:sz w:val="20"/>
          <w:lang w:val="en-US"/>
        </w:rPr>
        <w:t xml:space="preserve"> de dag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waarop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het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artikel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in je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bezit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is of,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bij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meerdere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artikelen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in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een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bestelling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, die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afzonderlijk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worden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geleverd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: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waarop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je het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laatste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artikel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hebt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ontvangen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>.</w:t>
      </w:r>
    </w:p>
    <w:p w:rsidR="00EF2CDF" w:rsidRPr="003A5BE1" w:rsidRDefault="00EA4D0B">
      <w:pPr>
        <w:spacing w:after="0" w:line="240" w:lineRule="auto"/>
        <w:rPr>
          <w:rFonts w:ascii="Arial" w:eastAsia="Arial" w:hAnsi="Arial" w:cs="Arial"/>
          <w:sz w:val="20"/>
          <w:lang w:val="en-US"/>
        </w:rPr>
      </w:pPr>
      <w:r w:rsidRPr="003A5BE1">
        <w:rPr>
          <w:rFonts w:ascii="Arial" w:eastAsia="Arial" w:hAnsi="Arial" w:cs="Arial"/>
          <w:sz w:val="20"/>
          <w:lang w:val="en-US"/>
        </w:rPr>
        <w:t xml:space="preserve">Na het </w:t>
      </w:r>
      <w:proofErr w:type="spellStart"/>
      <w:r w:rsidRPr="003A5BE1">
        <w:rPr>
          <w:rFonts w:ascii="Arial" w:eastAsia="Arial" w:hAnsi="Arial" w:cs="Arial"/>
          <w:sz w:val="20"/>
          <w:lang w:val="en-US"/>
        </w:rPr>
        <w:t>aanmelden</w:t>
      </w:r>
      <w:proofErr w:type="spellEnd"/>
      <w:r w:rsidRPr="003A5BE1">
        <w:rPr>
          <w:rFonts w:ascii="Arial" w:eastAsia="Arial" w:hAnsi="Arial" w:cs="Arial"/>
          <w:sz w:val="20"/>
          <w:lang w:val="en-US"/>
        </w:rPr>
        <w:t xml:space="preserve"> va</w:t>
      </w:r>
      <w:r w:rsidR="003A5BE1">
        <w:rPr>
          <w:rFonts w:ascii="Arial" w:eastAsia="Arial" w:hAnsi="Arial" w:cs="Arial"/>
          <w:sz w:val="20"/>
          <w:lang w:val="en-US"/>
        </w:rPr>
        <w:t xml:space="preserve">n je </w:t>
      </w:r>
      <w:proofErr w:type="spellStart"/>
      <w:r w:rsidR="003A5BE1">
        <w:rPr>
          <w:rFonts w:ascii="Arial" w:eastAsia="Arial" w:hAnsi="Arial" w:cs="Arial"/>
          <w:sz w:val="20"/>
          <w:lang w:val="en-US"/>
        </w:rPr>
        <w:t>retourzending</w:t>
      </w:r>
      <w:proofErr w:type="spellEnd"/>
      <w:r w:rsidR="003A5BE1">
        <w:rPr>
          <w:rFonts w:ascii="Arial" w:eastAsia="Arial" w:hAnsi="Arial" w:cs="Arial"/>
          <w:sz w:val="20"/>
          <w:lang w:val="en-US"/>
        </w:rPr>
        <w:t xml:space="preserve">, </w:t>
      </w:r>
      <w:proofErr w:type="spellStart"/>
      <w:r w:rsidR="003A5BE1">
        <w:rPr>
          <w:rFonts w:ascii="Arial" w:eastAsia="Arial" w:hAnsi="Arial" w:cs="Arial"/>
          <w:sz w:val="20"/>
          <w:lang w:val="en-US"/>
        </w:rPr>
        <w:t>heb</w:t>
      </w:r>
      <w:proofErr w:type="spellEnd"/>
      <w:r w:rsidR="003A5BE1">
        <w:rPr>
          <w:rFonts w:ascii="Arial" w:eastAsia="Arial" w:hAnsi="Arial" w:cs="Arial"/>
          <w:sz w:val="20"/>
          <w:lang w:val="en-US"/>
        </w:rPr>
        <w:t xml:space="preserve"> je </w:t>
      </w:r>
      <w:proofErr w:type="spellStart"/>
      <w:r w:rsidR="003A5BE1">
        <w:rPr>
          <w:rFonts w:ascii="Arial" w:eastAsia="Arial" w:hAnsi="Arial" w:cs="Arial"/>
          <w:sz w:val="20"/>
          <w:lang w:val="en-US"/>
        </w:rPr>
        <w:t>nog</w:t>
      </w:r>
      <w:proofErr w:type="spellEnd"/>
      <w:r w:rsidR="003A5BE1">
        <w:rPr>
          <w:rFonts w:ascii="Arial" w:eastAsia="Arial" w:hAnsi="Arial" w:cs="Arial"/>
          <w:sz w:val="20"/>
          <w:lang w:val="en-US"/>
        </w:rPr>
        <w:t xml:space="preserve"> 14</w:t>
      </w:r>
      <w:r w:rsidRPr="003A5BE1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3A5BE1">
        <w:rPr>
          <w:rFonts w:ascii="Arial" w:eastAsia="Arial" w:hAnsi="Arial" w:cs="Arial"/>
          <w:sz w:val="20"/>
          <w:lang w:val="en-US"/>
        </w:rPr>
        <w:t>dagen</w:t>
      </w:r>
      <w:proofErr w:type="spellEnd"/>
      <w:r w:rsidRPr="003A5BE1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3A5BE1">
        <w:rPr>
          <w:rFonts w:ascii="Arial" w:eastAsia="Arial" w:hAnsi="Arial" w:cs="Arial"/>
          <w:sz w:val="20"/>
          <w:lang w:val="en-US"/>
        </w:rPr>
        <w:t>gelegenheid</w:t>
      </w:r>
      <w:proofErr w:type="spellEnd"/>
      <w:r w:rsidRPr="003A5BE1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3A5BE1">
        <w:rPr>
          <w:rFonts w:ascii="Arial" w:eastAsia="Arial" w:hAnsi="Arial" w:cs="Arial"/>
          <w:sz w:val="20"/>
          <w:lang w:val="en-US"/>
        </w:rPr>
        <w:t>om</w:t>
      </w:r>
      <w:proofErr w:type="spellEnd"/>
      <w:r w:rsidRPr="003A5BE1">
        <w:rPr>
          <w:rFonts w:ascii="Arial" w:eastAsia="Arial" w:hAnsi="Arial" w:cs="Arial"/>
          <w:sz w:val="20"/>
          <w:lang w:val="en-US"/>
        </w:rPr>
        <w:t xml:space="preserve"> het </w:t>
      </w:r>
      <w:proofErr w:type="spellStart"/>
      <w:r w:rsidRPr="003A5BE1">
        <w:rPr>
          <w:rFonts w:ascii="Arial" w:eastAsia="Arial" w:hAnsi="Arial" w:cs="Arial"/>
          <w:sz w:val="20"/>
          <w:lang w:val="en-US"/>
        </w:rPr>
        <w:t>artikel</w:t>
      </w:r>
      <w:proofErr w:type="spellEnd"/>
      <w:r w:rsidRPr="003A5BE1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3A5BE1">
        <w:rPr>
          <w:rFonts w:ascii="Arial" w:eastAsia="Arial" w:hAnsi="Arial" w:cs="Arial"/>
          <w:sz w:val="20"/>
          <w:lang w:val="en-US"/>
        </w:rPr>
        <w:t>daadwerkelijk</w:t>
      </w:r>
      <w:proofErr w:type="spellEnd"/>
      <w:r w:rsidRPr="003A5BE1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3A5BE1">
        <w:rPr>
          <w:rFonts w:ascii="Arial" w:eastAsia="Arial" w:hAnsi="Arial" w:cs="Arial"/>
          <w:sz w:val="20"/>
          <w:lang w:val="en-US"/>
        </w:rPr>
        <w:t>te</w:t>
      </w:r>
      <w:proofErr w:type="spellEnd"/>
      <w:r w:rsidRPr="003A5BE1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3A5BE1">
        <w:rPr>
          <w:rFonts w:ascii="Arial" w:eastAsia="Arial" w:hAnsi="Arial" w:cs="Arial"/>
          <w:sz w:val="20"/>
          <w:lang w:val="en-US"/>
        </w:rPr>
        <w:t>retourneren</w:t>
      </w:r>
      <w:proofErr w:type="spellEnd"/>
      <w:r w:rsidRPr="003A5BE1">
        <w:rPr>
          <w:rFonts w:ascii="Arial" w:eastAsia="Arial" w:hAnsi="Arial" w:cs="Arial"/>
          <w:sz w:val="20"/>
          <w:lang w:val="en-US"/>
        </w:rPr>
        <w:t>.</w:t>
      </w:r>
    </w:p>
    <w:p w:rsidR="00EF2CDF" w:rsidRPr="003A5BE1" w:rsidRDefault="00EF2CDF">
      <w:pPr>
        <w:spacing w:after="0" w:line="240" w:lineRule="auto"/>
        <w:rPr>
          <w:rFonts w:ascii="Arial" w:eastAsia="Arial" w:hAnsi="Arial" w:cs="Arial"/>
          <w:sz w:val="20"/>
          <w:lang w:val="en-US"/>
        </w:rPr>
      </w:pPr>
    </w:p>
    <w:p w:rsidR="00EF2CDF" w:rsidRPr="00EA4D0B" w:rsidRDefault="00EA4D0B">
      <w:pPr>
        <w:spacing w:after="0" w:line="240" w:lineRule="auto"/>
        <w:rPr>
          <w:rFonts w:ascii="Arial" w:eastAsia="Arial" w:hAnsi="Arial" w:cs="Arial"/>
          <w:sz w:val="20"/>
          <w:lang w:val="en-US"/>
        </w:rPr>
      </w:pPr>
      <w:proofErr w:type="spellStart"/>
      <w:r w:rsidRPr="00EA4D0B">
        <w:rPr>
          <w:rFonts w:ascii="Arial" w:eastAsia="Arial" w:hAnsi="Arial" w:cs="Arial"/>
          <w:sz w:val="20"/>
          <w:lang w:val="en-US"/>
        </w:rPr>
        <w:t>Voeg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dit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b/>
          <w:sz w:val="20"/>
          <w:lang w:val="en-US"/>
        </w:rPr>
        <w:t>retourdocument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,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volledig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ingevuld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en </w:t>
      </w:r>
      <w:proofErr w:type="spellStart"/>
      <w:r w:rsidRPr="00EA4D0B">
        <w:rPr>
          <w:rFonts w:ascii="Arial" w:eastAsia="Arial" w:hAnsi="Arial" w:cs="Arial"/>
          <w:b/>
          <w:sz w:val="20"/>
          <w:lang w:val="en-US"/>
        </w:rPr>
        <w:t>voorzien</w:t>
      </w:r>
      <w:proofErr w:type="spellEnd"/>
      <w:r w:rsidRPr="00EA4D0B">
        <w:rPr>
          <w:rFonts w:ascii="Arial" w:eastAsia="Arial" w:hAnsi="Arial" w:cs="Arial"/>
          <w:b/>
          <w:sz w:val="20"/>
          <w:lang w:val="en-US"/>
        </w:rPr>
        <w:t xml:space="preserve"> van het </w:t>
      </w:r>
      <w:proofErr w:type="spellStart"/>
      <w:r w:rsidRPr="00EA4D0B">
        <w:rPr>
          <w:rFonts w:ascii="Arial" w:eastAsia="Arial" w:hAnsi="Arial" w:cs="Arial"/>
          <w:b/>
          <w:sz w:val="20"/>
          <w:lang w:val="en-US"/>
        </w:rPr>
        <w:t>retournummer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toe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aan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het </w:t>
      </w:r>
      <w:proofErr w:type="spellStart"/>
      <w:proofErr w:type="gramStart"/>
      <w:r w:rsidRPr="00EA4D0B">
        <w:rPr>
          <w:rFonts w:ascii="Arial" w:eastAsia="Arial" w:hAnsi="Arial" w:cs="Arial"/>
          <w:sz w:val="20"/>
          <w:lang w:val="en-US"/>
        </w:rPr>
        <w:t>te</w:t>
      </w:r>
      <w:proofErr w:type="spellEnd"/>
      <w:proofErr w:type="gram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retourneren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product en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stuur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dit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b/>
          <w:sz w:val="20"/>
          <w:lang w:val="en-US"/>
        </w:rPr>
        <w:t>voldoende</w:t>
      </w:r>
      <w:proofErr w:type="spellEnd"/>
      <w:r w:rsidRPr="00EA4D0B">
        <w:rPr>
          <w:rFonts w:ascii="Arial" w:eastAsia="Arial" w:hAnsi="Arial" w:cs="Arial"/>
          <w:b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b/>
          <w:sz w:val="20"/>
          <w:lang w:val="en-US"/>
        </w:rPr>
        <w:t>gefrankeerd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naar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>:</w:t>
      </w:r>
    </w:p>
    <w:p w:rsidR="00EF2CDF" w:rsidRPr="00EA4D0B" w:rsidRDefault="00EF2CDF">
      <w:pPr>
        <w:spacing w:after="0" w:line="240" w:lineRule="auto"/>
        <w:rPr>
          <w:rFonts w:ascii="Arial" w:eastAsia="Arial" w:hAnsi="Arial" w:cs="Arial"/>
          <w:b/>
          <w:sz w:val="20"/>
          <w:lang w:val="en-US"/>
        </w:rPr>
      </w:pPr>
    </w:p>
    <w:p w:rsidR="00EF2CDF" w:rsidRPr="00EA4D0B" w:rsidRDefault="00EA4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EA4D0B">
        <w:rPr>
          <w:rFonts w:ascii="Arial" w:eastAsia="Arial" w:hAnsi="Arial" w:cs="Arial"/>
          <w:b/>
          <w:sz w:val="24"/>
          <w:lang w:val="en-US"/>
        </w:rPr>
        <w:t xml:space="preserve">M&amp;K </w:t>
      </w:r>
      <w:proofErr w:type="spellStart"/>
      <w:r w:rsidRPr="00EA4D0B">
        <w:rPr>
          <w:rFonts w:ascii="Arial" w:eastAsia="Arial" w:hAnsi="Arial" w:cs="Arial"/>
          <w:b/>
          <w:sz w:val="24"/>
          <w:lang w:val="en-US"/>
        </w:rPr>
        <w:t>Meterda</w:t>
      </w:r>
      <w:proofErr w:type="spellEnd"/>
    </w:p>
    <w:p w:rsidR="00EF2CDF" w:rsidRPr="00EA4D0B" w:rsidRDefault="00EA4D0B">
      <w:pPr>
        <w:spacing w:after="0" w:line="240" w:lineRule="auto"/>
        <w:jc w:val="center"/>
        <w:rPr>
          <w:rFonts w:ascii="Arial" w:eastAsia="Arial" w:hAnsi="Arial" w:cs="Arial"/>
          <w:b/>
          <w:sz w:val="24"/>
          <w:shd w:val="clear" w:color="auto" w:fill="FFFFFF"/>
          <w:lang w:val="en-US"/>
        </w:rPr>
      </w:pPr>
      <w:proofErr w:type="spellStart"/>
      <w:r w:rsidRPr="00EA4D0B">
        <w:rPr>
          <w:rFonts w:ascii="Arial" w:eastAsia="Arial" w:hAnsi="Arial" w:cs="Arial"/>
          <w:b/>
          <w:sz w:val="24"/>
          <w:shd w:val="clear" w:color="auto" w:fill="FFFFFF"/>
          <w:lang w:val="en-US"/>
        </w:rPr>
        <w:t>Taanstraat</w:t>
      </w:r>
      <w:proofErr w:type="spellEnd"/>
      <w:r w:rsidRPr="00EA4D0B">
        <w:rPr>
          <w:rFonts w:ascii="Arial" w:eastAsia="Arial" w:hAnsi="Arial" w:cs="Arial"/>
          <w:b/>
          <w:sz w:val="24"/>
          <w:shd w:val="clear" w:color="auto" w:fill="FFFFFF"/>
          <w:lang w:val="en-US"/>
        </w:rPr>
        <w:t xml:space="preserve"> 34</w:t>
      </w:r>
      <w:r w:rsidRPr="00EA4D0B">
        <w:rPr>
          <w:rFonts w:ascii="Arial" w:eastAsia="Arial" w:hAnsi="Arial" w:cs="Arial"/>
          <w:b/>
          <w:sz w:val="24"/>
          <w:shd w:val="clear" w:color="auto" w:fill="FFFFFF"/>
          <w:lang w:val="en-US"/>
        </w:rPr>
        <w:br/>
        <w:t xml:space="preserve">3143 BH </w:t>
      </w:r>
      <w:proofErr w:type="spellStart"/>
      <w:r w:rsidRPr="00EA4D0B">
        <w:rPr>
          <w:rFonts w:ascii="Arial" w:eastAsia="Arial" w:hAnsi="Arial" w:cs="Arial"/>
          <w:b/>
          <w:sz w:val="24"/>
          <w:shd w:val="clear" w:color="auto" w:fill="FFFFFF"/>
          <w:lang w:val="en-US"/>
        </w:rPr>
        <w:t>Maassluis</w:t>
      </w:r>
      <w:proofErr w:type="spellEnd"/>
    </w:p>
    <w:p w:rsidR="00EF2CDF" w:rsidRPr="00EA4D0B" w:rsidRDefault="00EA4D0B">
      <w:pPr>
        <w:spacing w:after="0" w:line="240" w:lineRule="auto"/>
        <w:jc w:val="center"/>
        <w:rPr>
          <w:rFonts w:ascii="Arial" w:eastAsia="Arial" w:hAnsi="Arial" w:cs="Arial"/>
          <w:b/>
          <w:sz w:val="24"/>
          <w:shd w:val="clear" w:color="auto" w:fill="FFFFFF"/>
          <w:lang w:val="en-US"/>
        </w:rPr>
      </w:pPr>
      <w:r w:rsidRPr="00EA4D0B">
        <w:rPr>
          <w:rFonts w:ascii="Arial" w:eastAsia="Arial" w:hAnsi="Arial" w:cs="Arial"/>
          <w:b/>
          <w:sz w:val="24"/>
          <w:shd w:val="clear" w:color="auto" w:fill="FFFFFF"/>
          <w:lang w:val="en-US"/>
        </w:rPr>
        <w:t>Netherlands</w:t>
      </w:r>
    </w:p>
    <w:p w:rsidR="00EF2CDF" w:rsidRPr="00EA4D0B" w:rsidRDefault="00EF2CDF">
      <w:pPr>
        <w:spacing w:after="0" w:line="240" w:lineRule="auto"/>
        <w:rPr>
          <w:rFonts w:ascii="Arial" w:eastAsia="Arial" w:hAnsi="Arial" w:cs="Arial"/>
          <w:sz w:val="20"/>
          <w:lang w:val="en-US"/>
        </w:rPr>
      </w:pPr>
    </w:p>
    <w:p w:rsidR="00EF2CDF" w:rsidRPr="00EA4D0B" w:rsidRDefault="00EA4D0B">
      <w:pPr>
        <w:spacing w:before="150" w:after="300" w:line="240" w:lineRule="auto"/>
        <w:rPr>
          <w:rFonts w:ascii="Arial" w:eastAsia="Arial" w:hAnsi="Arial" w:cs="Arial"/>
          <w:sz w:val="20"/>
          <w:lang w:val="en-US"/>
        </w:rPr>
      </w:pPr>
      <w:r w:rsidRPr="00EA4D0B">
        <w:rPr>
          <w:rFonts w:ascii="Arial" w:eastAsia="Arial" w:hAnsi="Arial" w:cs="Arial"/>
          <w:sz w:val="20"/>
          <w:lang w:val="en-US"/>
        </w:rPr>
        <w:t xml:space="preserve">Je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kunt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het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artikel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alleen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terug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sturen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proofErr w:type="gramStart"/>
      <w:r w:rsidRPr="00EA4D0B">
        <w:rPr>
          <w:rFonts w:ascii="Arial" w:eastAsia="Arial" w:hAnsi="Arial" w:cs="Arial"/>
          <w:sz w:val="20"/>
          <w:lang w:val="en-US"/>
        </w:rPr>
        <w:t>als</w:t>
      </w:r>
      <w:proofErr w:type="spellEnd"/>
      <w:proofErr w:type="gramEnd"/>
      <w:r w:rsidRPr="00EA4D0B">
        <w:rPr>
          <w:rFonts w:ascii="Arial" w:eastAsia="Arial" w:hAnsi="Arial" w:cs="Arial"/>
          <w:sz w:val="20"/>
          <w:lang w:val="en-US"/>
        </w:rPr>
        <w:t xml:space="preserve"> het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artikel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>:</w:t>
      </w:r>
    </w:p>
    <w:p w:rsidR="00EF2CDF" w:rsidRDefault="00EA4D0B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compleet is;</w:t>
      </w:r>
    </w:p>
    <w:p w:rsidR="00EF2CDF" w:rsidRDefault="00EA4D0B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in de originele staat;</w:t>
      </w:r>
    </w:p>
    <w:p w:rsidR="00EF2CDF" w:rsidRPr="00EA4D0B" w:rsidRDefault="00EA4D0B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360"/>
        <w:rPr>
          <w:rFonts w:ascii="Arial" w:eastAsia="Arial" w:hAnsi="Arial" w:cs="Arial"/>
          <w:sz w:val="20"/>
          <w:lang w:val="en-US"/>
        </w:rPr>
      </w:pPr>
      <w:proofErr w:type="gramStart"/>
      <w:r w:rsidRPr="00EA4D0B">
        <w:rPr>
          <w:rFonts w:ascii="Arial" w:eastAsia="Arial" w:hAnsi="Arial" w:cs="Arial"/>
          <w:sz w:val="20"/>
          <w:lang w:val="en-US"/>
        </w:rPr>
        <w:t>en</w:t>
      </w:r>
      <w:proofErr w:type="gramEnd"/>
      <w:r w:rsidRPr="00EA4D0B">
        <w:rPr>
          <w:rFonts w:ascii="Arial" w:eastAsia="Arial" w:hAnsi="Arial" w:cs="Arial"/>
          <w:sz w:val="20"/>
          <w:lang w:val="en-US"/>
        </w:rPr>
        <w:t xml:space="preserve"> -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voor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zover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redelijkerwijs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mogelijk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– in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fabrieksverpakking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>.</w:t>
      </w:r>
    </w:p>
    <w:p w:rsidR="00EF2CDF" w:rsidRPr="00EA4D0B" w:rsidRDefault="00EF2CDF">
      <w:pPr>
        <w:spacing w:after="0" w:line="240" w:lineRule="auto"/>
        <w:rPr>
          <w:rFonts w:ascii="Arial" w:eastAsia="Arial" w:hAnsi="Arial" w:cs="Arial"/>
          <w:sz w:val="20"/>
          <w:lang w:val="en-US"/>
        </w:rPr>
      </w:pPr>
    </w:p>
    <w:p w:rsidR="00EF2CDF" w:rsidRPr="00EA4D0B" w:rsidRDefault="00EA4D0B">
      <w:pPr>
        <w:spacing w:after="0" w:line="240" w:lineRule="auto"/>
        <w:rPr>
          <w:rFonts w:ascii="Arial" w:eastAsia="Arial" w:hAnsi="Arial" w:cs="Arial"/>
          <w:sz w:val="20"/>
          <w:lang w:val="en-US"/>
        </w:rPr>
      </w:pPr>
      <w:proofErr w:type="spellStart"/>
      <w:r w:rsidRPr="00EA4D0B">
        <w:rPr>
          <w:rFonts w:ascii="Arial" w:eastAsia="Arial" w:hAnsi="Arial" w:cs="Arial"/>
          <w:sz w:val="20"/>
          <w:lang w:val="en-US"/>
        </w:rPr>
        <w:t>Voor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de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eventuele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waardevermindering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die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ontstaat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omdat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je het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artikel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op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een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op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andere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wijze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hebt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gebruikt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dan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je in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een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winkel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zou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doen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,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mogen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wij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jou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aansprakelijk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stellen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>.</w:t>
      </w:r>
    </w:p>
    <w:p w:rsidR="00EF2CDF" w:rsidRPr="00EA4D0B" w:rsidRDefault="00EF2CDF">
      <w:pPr>
        <w:spacing w:after="0" w:line="240" w:lineRule="auto"/>
        <w:rPr>
          <w:rFonts w:ascii="Arial" w:eastAsia="Arial" w:hAnsi="Arial" w:cs="Arial"/>
          <w:sz w:val="20"/>
          <w:lang w:val="en-US"/>
        </w:rPr>
      </w:pPr>
    </w:p>
    <w:p w:rsidR="00EF2CDF" w:rsidRPr="00EA4D0B" w:rsidRDefault="00EA4D0B">
      <w:pPr>
        <w:spacing w:after="0" w:line="240" w:lineRule="auto"/>
        <w:rPr>
          <w:rFonts w:ascii="Arial" w:eastAsia="Arial" w:hAnsi="Arial" w:cs="Arial"/>
          <w:sz w:val="20"/>
          <w:lang w:val="en-US"/>
        </w:rPr>
      </w:pPr>
      <w:proofErr w:type="spellStart"/>
      <w:r w:rsidRPr="00EA4D0B">
        <w:rPr>
          <w:rFonts w:ascii="Arial" w:eastAsia="Arial" w:hAnsi="Arial" w:cs="Arial"/>
          <w:sz w:val="20"/>
          <w:lang w:val="en-US"/>
        </w:rPr>
        <w:t>Bij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elke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levering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ontvang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je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een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afleverings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>-</w:t>
      </w:r>
      <w:proofErr w:type="gramStart"/>
      <w:r w:rsidRPr="00EA4D0B">
        <w:rPr>
          <w:rFonts w:ascii="Arial" w:eastAsia="Arial" w:hAnsi="Arial" w:cs="Arial"/>
          <w:sz w:val="20"/>
          <w:lang w:val="en-US"/>
        </w:rPr>
        <w:t>  en</w:t>
      </w:r>
      <w:proofErr w:type="gram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retourbon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. Om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gebruik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proofErr w:type="gramStart"/>
      <w:r w:rsidRPr="00EA4D0B">
        <w:rPr>
          <w:rFonts w:ascii="Arial" w:eastAsia="Arial" w:hAnsi="Arial" w:cs="Arial"/>
          <w:sz w:val="20"/>
          <w:lang w:val="en-US"/>
        </w:rPr>
        <w:t>te</w:t>
      </w:r>
      <w:proofErr w:type="spellEnd"/>
      <w:proofErr w:type="gram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maken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van je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herroepingsrecht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, is het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voldoende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om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alleen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de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retourbon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mee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te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sturen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>.</w:t>
      </w:r>
      <w:r w:rsidRPr="00EA4D0B">
        <w:rPr>
          <w:rFonts w:ascii="Arial" w:eastAsia="Arial" w:hAnsi="Arial" w:cs="Arial"/>
          <w:sz w:val="20"/>
          <w:lang w:val="en-US"/>
        </w:rPr>
        <w:br/>
        <w:t> </w:t>
      </w:r>
      <w:r w:rsidRPr="00EA4D0B">
        <w:rPr>
          <w:rFonts w:ascii="Arial" w:eastAsia="Arial" w:hAnsi="Arial" w:cs="Arial"/>
          <w:sz w:val="20"/>
          <w:lang w:val="en-US"/>
        </w:rPr>
        <w:br/>
      </w:r>
      <w:proofErr w:type="gramStart"/>
      <w:r w:rsidRPr="00EA4D0B">
        <w:rPr>
          <w:rFonts w:ascii="Arial" w:eastAsia="Arial" w:hAnsi="Arial" w:cs="Arial"/>
          <w:sz w:val="20"/>
          <w:lang w:val="en-US"/>
        </w:rPr>
        <w:t xml:space="preserve">Met het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toepassen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van het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herroepingsrecht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vervalt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niet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je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eventuele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betaalverplichting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>.</w:t>
      </w:r>
      <w:proofErr w:type="gram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gramStart"/>
      <w:r w:rsidRPr="00EA4D0B">
        <w:rPr>
          <w:rFonts w:ascii="Arial" w:eastAsia="Arial" w:hAnsi="Arial" w:cs="Arial"/>
          <w:sz w:val="20"/>
          <w:lang w:val="en-US"/>
        </w:rPr>
        <w:t xml:space="preserve">Je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zult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wel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binnen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de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gestelde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termijn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moeten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betalen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>.</w:t>
      </w:r>
      <w:proofErr w:type="gram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</w:p>
    <w:p w:rsidR="00EF2CDF" w:rsidRPr="00EA4D0B" w:rsidRDefault="00EA4D0B">
      <w:pPr>
        <w:spacing w:after="0" w:line="240" w:lineRule="auto"/>
        <w:rPr>
          <w:rFonts w:ascii="Arial" w:eastAsia="Arial" w:hAnsi="Arial" w:cs="Arial"/>
          <w:sz w:val="20"/>
          <w:lang w:val="en-US"/>
        </w:rPr>
      </w:pPr>
      <w:r w:rsidRPr="00EA4D0B">
        <w:rPr>
          <w:rFonts w:ascii="Arial" w:eastAsia="Arial" w:hAnsi="Arial" w:cs="Arial"/>
          <w:sz w:val="20"/>
          <w:lang w:val="en-US"/>
        </w:rPr>
        <w:t xml:space="preserve">Is door het retour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verwerken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in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onze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administratie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een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tegoed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ontstaan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en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heb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je de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bestelling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vooraf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met Ideal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betaald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,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dan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storten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wij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dit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> 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zo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spoedig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mogelijk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op je </w:t>
      </w:r>
      <w:proofErr w:type="spellStart"/>
      <w:proofErr w:type="gramStart"/>
      <w:r w:rsidR="00604918">
        <w:rPr>
          <w:rFonts w:ascii="Arial" w:eastAsia="Arial" w:hAnsi="Arial" w:cs="Arial"/>
          <w:sz w:val="20"/>
          <w:lang w:val="en-US"/>
        </w:rPr>
        <w:t>rekening</w:t>
      </w:r>
      <w:proofErr w:type="spellEnd"/>
      <w:r w:rsidR="00604918">
        <w:rPr>
          <w:rFonts w:ascii="Arial" w:eastAsia="Arial" w:hAnsi="Arial" w:cs="Arial"/>
          <w:sz w:val="20"/>
          <w:lang w:val="en-US"/>
        </w:rPr>
        <w:t>.</w:t>
      </w:r>
      <w:proofErr w:type="gramEnd"/>
      <w:r w:rsidR="00604918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="00604918">
        <w:rPr>
          <w:rFonts w:ascii="Arial" w:eastAsia="Arial" w:hAnsi="Arial" w:cs="Arial"/>
          <w:sz w:val="20"/>
          <w:lang w:val="en-US"/>
        </w:rPr>
        <w:t>Dat</w:t>
      </w:r>
      <w:proofErr w:type="spellEnd"/>
      <w:r w:rsidR="00604918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="00604918">
        <w:rPr>
          <w:rFonts w:ascii="Arial" w:eastAsia="Arial" w:hAnsi="Arial" w:cs="Arial"/>
          <w:sz w:val="20"/>
          <w:lang w:val="en-US"/>
        </w:rPr>
        <w:t>betekent</w:t>
      </w:r>
      <w:proofErr w:type="spellEnd"/>
      <w:r w:rsidR="00604918">
        <w:rPr>
          <w:rFonts w:ascii="Arial" w:eastAsia="Arial" w:hAnsi="Arial" w:cs="Arial"/>
          <w:sz w:val="20"/>
          <w:lang w:val="en-US"/>
        </w:rPr>
        <w:t xml:space="preserve">: </w:t>
      </w:r>
      <w:proofErr w:type="spellStart"/>
      <w:r w:rsidR="00604918">
        <w:rPr>
          <w:rFonts w:ascii="Arial" w:eastAsia="Arial" w:hAnsi="Arial" w:cs="Arial"/>
          <w:sz w:val="20"/>
          <w:lang w:val="en-US"/>
        </w:rPr>
        <w:t>binnen</w:t>
      </w:r>
      <w:proofErr w:type="spellEnd"/>
      <w:r w:rsidR="00604918">
        <w:rPr>
          <w:rFonts w:ascii="Arial" w:eastAsia="Arial" w:hAnsi="Arial" w:cs="Arial"/>
          <w:sz w:val="20"/>
          <w:lang w:val="en-US"/>
        </w:rPr>
        <w:t xml:space="preserve"> 7</w:t>
      </w:r>
      <w:bookmarkStart w:id="0" w:name="_GoBack"/>
      <w:bookmarkEnd w:id="0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dagen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proofErr w:type="gramStart"/>
      <w:r w:rsidRPr="00EA4D0B">
        <w:rPr>
          <w:rFonts w:ascii="Arial" w:eastAsia="Arial" w:hAnsi="Arial" w:cs="Arial"/>
          <w:sz w:val="20"/>
          <w:lang w:val="en-US"/>
        </w:rPr>
        <w:t>na</w:t>
      </w:r>
      <w:proofErr w:type="spellEnd"/>
      <w:proofErr w:type="gram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verwerking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van het retour en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uiterlijk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14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dagen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na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je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retourmelding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>. </w:t>
      </w:r>
    </w:p>
    <w:p w:rsidR="00EF2CDF" w:rsidRPr="00EA4D0B" w:rsidRDefault="00EA4D0B">
      <w:pPr>
        <w:spacing w:after="0" w:line="240" w:lineRule="auto"/>
        <w:rPr>
          <w:rFonts w:ascii="Arial" w:eastAsia="Arial" w:hAnsi="Arial" w:cs="Arial"/>
          <w:sz w:val="20"/>
          <w:lang w:val="en-US"/>
        </w:rPr>
      </w:pPr>
      <w:proofErr w:type="spellStart"/>
      <w:r w:rsidRPr="00EA4D0B">
        <w:rPr>
          <w:rFonts w:ascii="Arial" w:eastAsia="Arial" w:hAnsi="Arial" w:cs="Arial"/>
          <w:sz w:val="20"/>
          <w:lang w:val="en-US"/>
        </w:rPr>
        <w:t>Wij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betalen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je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terug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met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hetzelfde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betaalmiddel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proofErr w:type="gramStart"/>
      <w:r w:rsidRPr="00EA4D0B">
        <w:rPr>
          <w:rFonts w:ascii="Arial" w:eastAsia="Arial" w:hAnsi="Arial" w:cs="Arial"/>
          <w:sz w:val="20"/>
          <w:lang w:val="en-US"/>
        </w:rPr>
        <w:t>als</w:t>
      </w:r>
      <w:proofErr w:type="spellEnd"/>
      <w:proofErr w:type="gram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waarmee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jij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ons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hebt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betaald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>.</w:t>
      </w:r>
    </w:p>
    <w:p w:rsidR="00EF2CDF" w:rsidRPr="00EA4D0B" w:rsidRDefault="00EA4D0B">
      <w:pPr>
        <w:spacing w:before="150" w:after="300" w:line="240" w:lineRule="auto"/>
        <w:rPr>
          <w:rFonts w:ascii="Arial" w:eastAsia="Arial" w:hAnsi="Arial" w:cs="Arial"/>
          <w:sz w:val="20"/>
          <w:lang w:val="en-US"/>
        </w:rPr>
      </w:pPr>
      <w:proofErr w:type="spellStart"/>
      <w:proofErr w:type="gramStart"/>
      <w:r w:rsidRPr="00EA4D0B">
        <w:rPr>
          <w:rFonts w:ascii="Arial" w:eastAsia="Arial" w:hAnsi="Arial" w:cs="Arial"/>
          <w:sz w:val="20"/>
          <w:lang w:val="en-US"/>
        </w:rPr>
        <w:t>Als</w:t>
      </w:r>
      <w:proofErr w:type="spellEnd"/>
      <w:proofErr w:type="gramEnd"/>
      <w:r w:rsidRPr="00EA4D0B">
        <w:rPr>
          <w:rFonts w:ascii="Arial" w:eastAsia="Arial" w:hAnsi="Arial" w:cs="Arial"/>
          <w:sz w:val="20"/>
          <w:lang w:val="en-US"/>
        </w:rPr>
        <w:t xml:space="preserve"> je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nog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facturen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met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een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betalingsachterstand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open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hebt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staan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,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storten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wij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niet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terug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. We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verrekenen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het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bedrag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dan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met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dit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openstaande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saldo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. </w:t>
      </w:r>
    </w:p>
    <w:p w:rsidR="00EF2CDF" w:rsidRPr="00EA4D0B" w:rsidRDefault="00EA4D0B">
      <w:pPr>
        <w:spacing w:before="150" w:after="300" w:line="240" w:lineRule="auto"/>
        <w:rPr>
          <w:rFonts w:ascii="Arial" w:eastAsia="Arial" w:hAnsi="Arial" w:cs="Arial"/>
          <w:sz w:val="20"/>
          <w:lang w:val="en-US"/>
        </w:rPr>
      </w:pPr>
      <w:proofErr w:type="spellStart"/>
      <w:proofErr w:type="gramStart"/>
      <w:r w:rsidRPr="00EA4D0B">
        <w:rPr>
          <w:rFonts w:ascii="Arial" w:eastAsia="Arial" w:hAnsi="Arial" w:cs="Arial"/>
          <w:sz w:val="20"/>
          <w:lang w:val="en-US"/>
        </w:rPr>
        <w:t>Tegoeden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,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ontstaan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door het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verzilveren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van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een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waardebon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betalen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wij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niet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uit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>.</w:t>
      </w:r>
      <w:proofErr w:type="gramEnd"/>
    </w:p>
    <w:p w:rsidR="00EF2CDF" w:rsidRPr="00EA4D0B" w:rsidRDefault="00EA4D0B">
      <w:pPr>
        <w:spacing w:line="240" w:lineRule="auto"/>
        <w:rPr>
          <w:rFonts w:ascii="Arial" w:eastAsia="Arial" w:hAnsi="Arial" w:cs="Arial"/>
          <w:sz w:val="20"/>
          <w:lang w:val="en-US"/>
        </w:rPr>
      </w:pPr>
      <w:r w:rsidRPr="00EA4D0B">
        <w:rPr>
          <w:rFonts w:ascii="Arial" w:eastAsia="Arial" w:hAnsi="Arial" w:cs="Arial"/>
          <w:sz w:val="20"/>
          <w:lang w:val="en-US"/>
        </w:rPr>
        <w:t xml:space="preserve">Het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ruilen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van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een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artikel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voor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hetzelfde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artikel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in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een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andere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maat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of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kleur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,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geldt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proofErr w:type="gramStart"/>
      <w:r w:rsidRPr="00EA4D0B">
        <w:rPr>
          <w:rFonts w:ascii="Arial" w:eastAsia="Arial" w:hAnsi="Arial" w:cs="Arial"/>
          <w:sz w:val="20"/>
          <w:lang w:val="en-US"/>
        </w:rPr>
        <w:t>als</w:t>
      </w:r>
      <w:proofErr w:type="spellEnd"/>
      <w:proofErr w:type="gram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een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nieuwe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bestelling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. Je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retourneert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je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oude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bestelling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binnen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de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zichttermijn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en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geeft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je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nieuwe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bestelling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door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zoals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je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gewend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bent. </w:t>
      </w:r>
      <w:proofErr w:type="gramStart"/>
      <w:r w:rsidRPr="00EA4D0B">
        <w:rPr>
          <w:rFonts w:ascii="Arial" w:eastAsia="Arial" w:hAnsi="Arial" w:cs="Arial"/>
          <w:sz w:val="20"/>
          <w:lang w:val="en-US"/>
        </w:rPr>
        <w:t xml:space="preserve">We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brengen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dan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ook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verzendkosten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in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rekening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voor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het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verwerken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en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bezorgen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van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deze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bestelling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>.</w:t>
      </w:r>
      <w:proofErr w:type="gramEnd"/>
      <w:r w:rsidRPr="00EA4D0B">
        <w:rPr>
          <w:rFonts w:ascii="Arial" w:eastAsia="Arial" w:hAnsi="Arial" w:cs="Arial"/>
          <w:sz w:val="20"/>
          <w:lang w:val="en-US"/>
        </w:rPr>
        <w:br/>
      </w:r>
      <w:r w:rsidRPr="00EA4D0B">
        <w:rPr>
          <w:rFonts w:ascii="Arial" w:eastAsia="Arial" w:hAnsi="Arial" w:cs="Arial"/>
          <w:sz w:val="20"/>
          <w:lang w:val="en-US"/>
        </w:rPr>
        <w:lastRenderedPageBreak/>
        <w:t xml:space="preserve">Moet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een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artikel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geruild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worden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door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een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fout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van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ons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of door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een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defect,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dan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zijn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de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kosten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uiteraard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voor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onze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sz w:val="20"/>
          <w:lang w:val="en-US"/>
        </w:rPr>
        <w:t>rekening</w:t>
      </w:r>
      <w:proofErr w:type="spellEnd"/>
      <w:r w:rsidRPr="00EA4D0B">
        <w:rPr>
          <w:rFonts w:ascii="Arial" w:eastAsia="Arial" w:hAnsi="Arial" w:cs="Arial"/>
          <w:sz w:val="20"/>
          <w:lang w:val="en-US"/>
        </w:rPr>
        <w:t>.</w:t>
      </w:r>
    </w:p>
    <w:p w:rsidR="00EF2CDF" w:rsidRPr="00EA4D0B" w:rsidRDefault="00EF2CDF">
      <w:pPr>
        <w:spacing w:line="240" w:lineRule="auto"/>
        <w:rPr>
          <w:rFonts w:ascii="Arial" w:eastAsia="Arial" w:hAnsi="Arial" w:cs="Arial"/>
          <w:sz w:val="20"/>
          <w:lang w:val="en-US"/>
        </w:rPr>
      </w:pPr>
    </w:p>
    <w:p w:rsidR="00EF2CDF" w:rsidRPr="00EA4D0B" w:rsidRDefault="00EA4D0B">
      <w:pPr>
        <w:spacing w:line="240" w:lineRule="auto"/>
        <w:rPr>
          <w:rFonts w:ascii="Arial" w:eastAsia="Arial" w:hAnsi="Arial" w:cs="Arial"/>
          <w:b/>
          <w:sz w:val="24"/>
          <w:lang w:val="en-US"/>
        </w:rPr>
      </w:pPr>
      <w:proofErr w:type="spellStart"/>
      <w:r w:rsidRPr="00EA4D0B">
        <w:rPr>
          <w:rFonts w:ascii="Arial" w:eastAsia="Arial" w:hAnsi="Arial" w:cs="Arial"/>
          <w:b/>
          <w:sz w:val="24"/>
          <w:lang w:val="en-US"/>
        </w:rPr>
        <w:t>Vul</w:t>
      </w:r>
      <w:proofErr w:type="spellEnd"/>
      <w:r w:rsidRPr="00EA4D0B">
        <w:rPr>
          <w:rFonts w:ascii="Arial" w:eastAsia="Arial" w:hAnsi="Arial" w:cs="Arial"/>
          <w:b/>
          <w:sz w:val="24"/>
          <w:lang w:val="en-US"/>
        </w:rPr>
        <w:t xml:space="preserve"> in </w:t>
      </w:r>
      <w:proofErr w:type="spellStart"/>
      <w:r w:rsidRPr="00EA4D0B">
        <w:rPr>
          <w:rFonts w:ascii="Arial" w:eastAsia="Arial" w:hAnsi="Arial" w:cs="Arial"/>
          <w:b/>
          <w:sz w:val="24"/>
          <w:lang w:val="en-US"/>
        </w:rPr>
        <w:t>welke</w:t>
      </w:r>
      <w:proofErr w:type="spellEnd"/>
      <w:r w:rsidRPr="00EA4D0B">
        <w:rPr>
          <w:rFonts w:ascii="Arial" w:eastAsia="Arial" w:hAnsi="Arial" w:cs="Arial"/>
          <w:b/>
          <w:sz w:val="24"/>
          <w:lang w:val="en-US"/>
        </w:rPr>
        <w:t xml:space="preserve"> </w:t>
      </w:r>
      <w:proofErr w:type="spellStart"/>
      <w:r w:rsidRPr="00EA4D0B">
        <w:rPr>
          <w:rFonts w:ascii="Arial" w:eastAsia="Arial" w:hAnsi="Arial" w:cs="Arial"/>
          <w:b/>
          <w:sz w:val="24"/>
          <w:lang w:val="en-US"/>
        </w:rPr>
        <w:t>artikelen</w:t>
      </w:r>
      <w:proofErr w:type="spellEnd"/>
      <w:r w:rsidRPr="00EA4D0B">
        <w:rPr>
          <w:rFonts w:ascii="Arial" w:eastAsia="Arial" w:hAnsi="Arial" w:cs="Arial"/>
          <w:b/>
          <w:sz w:val="24"/>
          <w:lang w:val="en-US"/>
        </w:rPr>
        <w:t xml:space="preserve"> u wilt </w:t>
      </w:r>
      <w:proofErr w:type="spellStart"/>
      <w:r w:rsidRPr="00EA4D0B">
        <w:rPr>
          <w:rFonts w:ascii="Arial" w:eastAsia="Arial" w:hAnsi="Arial" w:cs="Arial"/>
          <w:b/>
          <w:sz w:val="24"/>
          <w:lang w:val="en-US"/>
        </w:rPr>
        <w:t>retourneren</w:t>
      </w:r>
      <w:proofErr w:type="spellEnd"/>
      <w:r w:rsidRPr="00EA4D0B">
        <w:rPr>
          <w:rFonts w:ascii="Arial" w:eastAsia="Arial" w:hAnsi="Arial" w:cs="Arial"/>
          <w:b/>
          <w:sz w:val="24"/>
          <w:lang w:val="en-US"/>
        </w:rPr>
        <w:t xml:space="preserve"> en </w:t>
      </w:r>
      <w:proofErr w:type="spellStart"/>
      <w:r w:rsidRPr="00EA4D0B">
        <w:rPr>
          <w:rFonts w:ascii="Arial" w:eastAsia="Arial" w:hAnsi="Arial" w:cs="Arial"/>
          <w:b/>
          <w:sz w:val="24"/>
          <w:lang w:val="en-US"/>
        </w:rPr>
        <w:t>waarom</w:t>
      </w:r>
      <w:proofErr w:type="spellEnd"/>
      <w:r w:rsidRPr="00EA4D0B">
        <w:rPr>
          <w:rFonts w:ascii="Arial" w:eastAsia="Arial" w:hAnsi="Arial" w:cs="Arial"/>
          <w:b/>
          <w:sz w:val="24"/>
          <w:lang w:val="en-US"/>
        </w:rPr>
        <w:t>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9"/>
        <w:gridCol w:w="3512"/>
        <w:gridCol w:w="1566"/>
        <w:gridCol w:w="1563"/>
      </w:tblGrid>
      <w:tr w:rsidR="00EF2CDF"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CDF" w:rsidRDefault="00EA4D0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Product naam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CDF" w:rsidRDefault="00EA4D0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Model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CDF" w:rsidRDefault="00EA4D0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Aantal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CDF" w:rsidRDefault="00EA4D0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Reden retour</w:t>
            </w:r>
          </w:p>
        </w:tc>
      </w:tr>
      <w:tr w:rsidR="00EF2CDF"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CDF" w:rsidRDefault="00EF2C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CDF" w:rsidRDefault="00EF2C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CDF" w:rsidRDefault="00EF2C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CDF" w:rsidRDefault="00EF2C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F2CDF"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CDF" w:rsidRDefault="00EF2C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CDF" w:rsidRDefault="00EF2C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CDF" w:rsidRDefault="00EF2C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CDF" w:rsidRDefault="00EF2C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F2CDF"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CDF" w:rsidRDefault="00EF2C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CDF" w:rsidRDefault="00EF2C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CDF" w:rsidRDefault="00EF2C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CDF" w:rsidRDefault="00EF2C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F2CDF"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CDF" w:rsidRDefault="00EF2C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CDF" w:rsidRDefault="00EF2C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CDF" w:rsidRDefault="00EF2C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CDF" w:rsidRDefault="00EF2C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F2CDF"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CDF" w:rsidRDefault="00EF2C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CDF" w:rsidRDefault="00EF2C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CDF" w:rsidRDefault="00EF2C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CDF" w:rsidRDefault="00EF2C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F2CDF" w:rsidRDefault="00EF2CDF">
      <w:pPr>
        <w:spacing w:line="240" w:lineRule="auto"/>
        <w:rPr>
          <w:rFonts w:ascii="Calibri" w:eastAsia="Calibri" w:hAnsi="Calibri" w:cs="Calibri"/>
          <w:b/>
          <w:sz w:val="16"/>
        </w:rPr>
      </w:pPr>
    </w:p>
    <w:p w:rsidR="00EF2CDF" w:rsidRDefault="00EA4D0B">
      <w:pPr>
        <w:spacing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Reden retour:</w:t>
      </w:r>
    </w:p>
    <w:p w:rsidR="00EF2CDF" w:rsidRDefault="00EA4D0B">
      <w:pPr>
        <w:numPr>
          <w:ilvl w:val="0"/>
          <w:numId w:val="2"/>
        </w:numPr>
        <w:spacing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Artikel past niet.</w:t>
      </w:r>
    </w:p>
    <w:p w:rsidR="00EF2CDF" w:rsidRDefault="00EA4D0B">
      <w:pPr>
        <w:numPr>
          <w:ilvl w:val="0"/>
          <w:numId w:val="2"/>
        </w:numPr>
        <w:spacing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Kleur/afmeting valt tegen.</w:t>
      </w:r>
    </w:p>
    <w:p w:rsidR="00EF2CDF" w:rsidRPr="00EA4D0B" w:rsidRDefault="00EA4D0B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0"/>
          <w:lang w:val="en-US"/>
        </w:rPr>
      </w:pPr>
      <w:proofErr w:type="spellStart"/>
      <w:r w:rsidRPr="00EA4D0B">
        <w:rPr>
          <w:rFonts w:ascii="Calibri" w:eastAsia="Calibri" w:hAnsi="Calibri" w:cs="Calibri"/>
          <w:sz w:val="20"/>
          <w:lang w:val="en-US"/>
        </w:rPr>
        <w:t>Artikel</w:t>
      </w:r>
      <w:proofErr w:type="spellEnd"/>
      <w:r w:rsidRPr="00EA4D0B">
        <w:rPr>
          <w:rFonts w:ascii="Calibri" w:eastAsia="Calibri" w:hAnsi="Calibri" w:cs="Calibri"/>
          <w:sz w:val="20"/>
          <w:lang w:val="en-US"/>
        </w:rPr>
        <w:t xml:space="preserve"> </w:t>
      </w:r>
      <w:proofErr w:type="spellStart"/>
      <w:r w:rsidRPr="00EA4D0B">
        <w:rPr>
          <w:rFonts w:ascii="Calibri" w:eastAsia="Calibri" w:hAnsi="Calibri" w:cs="Calibri"/>
          <w:sz w:val="20"/>
          <w:lang w:val="en-US"/>
        </w:rPr>
        <w:t>fout</w:t>
      </w:r>
      <w:proofErr w:type="spellEnd"/>
      <w:r w:rsidRPr="00EA4D0B">
        <w:rPr>
          <w:rFonts w:ascii="Calibri" w:eastAsia="Calibri" w:hAnsi="Calibri" w:cs="Calibri"/>
          <w:sz w:val="20"/>
          <w:lang w:val="en-US"/>
        </w:rPr>
        <w:t>/</w:t>
      </w:r>
      <w:proofErr w:type="spellStart"/>
      <w:r w:rsidRPr="00EA4D0B">
        <w:rPr>
          <w:rFonts w:ascii="Calibri" w:eastAsia="Calibri" w:hAnsi="Calibri" w:cs="Calibri"/>
          <w:sz w:val="20"/>
          <w:lang w:val="en-US"/>
        </w:rPr>
        <w:t>te</w:t>
      </w:r>
      <w:proofErr w:type="spellEnd"/>
      <w:r w:rsidRPr="00EA4D0B">
        <w:rPr>
          <w:rFonts w:ascii="Calibri" w:eastAsia="Calibri" w:hAnsi="Calibri" w:cs="Calibri"/>
          <w:sz w:val="20"/>
          <w:lang w:val="en-US"/>
        </w:rPr>
        <w:t xml:space="preserve"> </w:t>
      </w:r>
      <w:proofErr w:type="spellStart"/>
      <w:r w:rsidRPr="00EA4D0B">
        <w:rPr>
          <w:rFonts w:ascii="Calibri" w:eastAsia="Calibri" w:hAnsi="Calibri" w:cs="Calibri"/>
          <w:sz w:val="20"/>
          <w:lang w:val="en-US"/>
        </w:rPr>
        <w:t>laat</w:t>
      </w:r>
      <w:proofErr w:type="spellEnd"/>
      <w:r w:rsidRPr="00EA4D0B">
        <w:rPr>
          <w:rFonts w:ascii="Calibri" w:eastAsia="Calibri" w:hAnsi="Calibri" w:cs="Calibri"/>
          <w:sz w:val="20"/>
          <w:lang w:val="en-US"/>
        </w:rPr>
        <w:t xml:space="preserve"> </w:t>
      </w:r>
      <w:proofErr w:type="spellStart"/>
      <w:r w:rsidRPr="00EA4D0B">
        <w:rPr>
          <w:rFonts w:ascii="Calibri" w:eastAsia="Calibri" w:hAnsi="Calibri" w:cs="Calibri"/>
          <w:sz w:val="20"/>
          <w:lang w:val="en-US"/>
        </w:rPr>
        <w:t>geleveerd</w:t>
      </w:r>
      <w:proofErr w:type="spellEnd"/>
      <w:r w:rsidRPr="00EA4D0B">
        <w:rPr>
          <w:rFonts w:ascii="Calibri" w:eastAsia="Calibri" w:hAnsi="Calibri" w:cs="Calibri"/>
          <w:sz w:val="20"/>
          <w:lang w:val="en-US"/>
        </w:rPr>
        <w:t>.</w:t>
      </w:r>
    </w:p>
    <w:p w:rsidR="00EF2CDF" w:rsidRDefault="00EA4D0B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Artikel defect/beschadigd.</w:t>
      </w:r>
    </w:p>
    <w:p w:rsidR="00EF2CDF" w:rsidRDefault="00EA4D0B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Artikel onvolledig.</w:t>
      </w:r>
    </w:p>
    <w:p w:rsidR="00EF2CDF" w:rsidRDefault="00EA4D0B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Verkeerd geplaatste bestelling.</w:t>
      </w:r>
    </w:p>
    <w:p w:rsidR="00EF2CDF" w:rsidRPr="00EA4D0B" w:rsidRDefault="00EA4D0B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0"/>
          <w:lang w:val="en-US"/>
        </w:rPr>
      </w:pPr>
      <w:proofErr w:type="spellStart"/>
      <w:r w:rsidRPr="00EA4D0B">
        <w:rPr>
          <w:rFonts w:ascii="Calibri" w:eastAsia="Calibri" w:hAnsi="Calibri" w:cs="Calibri"/>
          <w:sz w:val="20"/>
          <w:lang w:val="en-US"/>
        </w:rPr>
        <w:t>Anuleren</w:t>
      </w:r>
      <w:proofErr w:type="spellEnd"/>
      <w:r w:rsidRPr="00EA4D0B">
        <w:rPr>
          <w:rFonts w:ascii="Calibri" w:eastAsia="Calibri" w:hAnsi="Calibri" w:cs="Calibri"/>
          <w:sz w:val="20"/>
          <w:lang w:val="en-US"/>
        </w:rPr>
        <w:t xml:space="preserve"> was </w:t>
      </w:r>
      <w:proofErr w:type="spellStart"/>
      <w:r w:rsidRPr="00EA4D0B">
        <w:rPr>
          <w:rFonts w:ascii="Calibri" w:eastAsia="Calibri" w:hAnsi="Calibri" w:cs="Calibri"/>
          <w:sz w:val="20"/>
          <w:lang w:val="en-US"/>
        </w:rPr>
        <w:t>niet</w:t>
      </w:r>
      <w:proofErr w:type="spellEnd"/>
      <w:r w:rsidRPr="00EA4D0B">
        <w:rPr>
          <w:rFonts w:ascii="Calibri" w:eastAsia="Calibri" w:hAnsi="Calibri" w:cs="Calibri"/>
          <w:sz w:val="20"/>
          <w:lang w:val="en-US"/>
        </w:rPr>
        <w:t xml:space="preserve"> </w:t>
      </w:r>
      <w:proofErr w:type="spellStart"/>
      <w:proofErr w:type="gramStart"/>
      <w:r w:rsidRPr="00EA4D0B">
        <w:rPr>
          <w:rFonts w:ascii="Calibri" w:eastAsia="Calibri" w:hAnsi="Calibri" w:cs="Calibri"/>
          <w:sz w:val="20"/>
          <w:lang w:val="en-US"/>
        </w:rPr>
        <w:t>meer</w:t>
      </w:r>
      <w:proofErr w:type="spellEnd"/>
      <w:proofErr w:type="gramEnd"/>
      <w:r w:rsidRPr="00EA4D0B">
        <w:rPr>
          <w:rFonts w:ascii="Calibri" w:eastAsia="Calibri" w:hAnsi="Calibri" w:cs="Calibri"/>
          <w:sz w:val="20"/>
          <w:lang w:val="en-US"/>
        </w:rPr>
        <w:t xml:space="preserve"> </w:t>
      </w:r>
      <w:proofErr w:type="spellStart"/>
      <w:r w:rsidRPr="00EA4D0B">
        <w:rPr>
          <w:rFonts w:ascii="Calibri" w:eastAsia="Calibri" w:hAnsi="Calibri" w:cs="Calibri"/>
          <w:sz w:val="20"/>
          <w:lang w:val="en-US"/>
        </w:rPr>
        <w:t>mogelijk</w:t>
      </w:r>
      <w:proofErr w:type="spellEnd"/>
      <w:r w:rsidRPr="00EA4D0B">
        <w:rPr>
          <w:rFonts w:ascii="Calibri" w:eastAsia="Calibri" w:hAnsi="Calibri" w:cs="Calibri"/>
          <w:sz w:val="20"/>
          <w:lang w:val="en-US"/>
        </w:rPr>
        <w:t>.</w:t>
      </w:r>
    </w:p>
    <w:p w:rsidR="00EF2CDF" w:rsidRDefault="00EA4D0B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Van gedachte verandert.</w:t>
      </w:r>
    </w:p>
    <w:p w:rsidR="00EF2CDF" w:rsidRDefault="00EA4D0B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Al cadeau gekregen.</w:t>
      </w:r>
    </w:p>
    <w:p w:rsidR="00EF2CDF" w:rsidRDefault="00EA4D0B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Anders.</w:t>
      </w:r>
    </w:p>
    <w:p w:rsidR="00EF2CDF" w:rsidRDefault="00EF2CDF">
      <w:pPr>
        <w:spacing w:line="240" w:lineRule="auto"/>
        <w:rPr>
          <w:rFonts w:ascii="Calibri" w:eastAsia="Calibri" w:hAnsi="Calibri" w:cs="Calibri"/>
          <w:sz w:val="20"/>
        </w:rPr>
      </w:pPr>
    </w:p>
    <w:p w:rsidR="00EF2CDF" w:rsidRDefault="00EA4D0B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Met vriendelijke groet,</w:t>
      </w:r>
    </w:p>
    <w:p w:rsidR="00EF2CDF" w:rsidRPr="00EA4D0B" w:rsidRDefault="00EA4D0B">
      <w:pPr>
        <w:spacing w:line="240" w:lineRule="auto"/>
        <w:rPr>
          <w:rFonts w:ascii="Calibri" w:eastAsia="Calibri" w:hAnsi="Calibri" w:cs="Calibri"/>
          <w:b/>
          <w:i/>
          <w:sz w:val="24"/>
          <w:lang w:val="en-US"/>
        </w:rPr>
      </w:pPr>
      <w:proofErr w:type="spellStart"/>
      <w:proofErr w:type="gramStart"/>
      <w:r w:rsidRPr="00EA4D0B">
        <w:rPr>
          <w:rFonts w:ascii="Calibri" w:eastAsia="Calibri" w:hAnsi="Calibri" w:cs="Calibri"/>
          <w:b/>
          <w:i/>
          <w:sz w:val="24"/>
          <w:lang w:val="en-US"/>
        </w:rPr>
        <w:t>Uw</w:t>
      </w:r>
      <w:proofErr w:type="spellEnd"/>
      <w:proofErr w:type="gramEnd"/>
      <w:r w:rsidRPr="00EA4D0B">
        <w:rPr>
          <w:rFonts w:ascii="Calibri" w:eastAsia="Calibri" w:hAnsi="Calibri" w:cs="Calibri"/>
          <w:b/>
          <w:i/>
          <w:sz w:val="24"/>
          <w:lang w:val="en-US"/>
        </w:rPr>
        <w:t xml:space="preserve"> M&amp;K </w:t>
      </w:r>
      <w:proofErr w:type="spellStart"/>
      <w:r w:rsidRPr="00EA4D0B">
        <w:rPr>
          <w:rFonts w:ascii="Calibri" w:eastAsia="Calibri" w:hAnsi="Calibri" w:cs="Calibri"/>
          <w:b/>
          <w:i/>
          <w:sz w:val="24"/>
          <w:lang w:val="en-US"/>
        </w:rPr>
        <w:t>Meterda</w:t>
      </w:r>
      <w:proofErr w:type="spellEnd"/>
      <w:r w:rsidRPr="00EA4D0B">
        <w:rPr>
          <w:rFonts w:ascii="Calibri" w:eastAsia="Calibri" w:hAnsi="Calibri" w:cs="Calibri"/>
          <w:b/>
          <w:i/>
          <w:sz w:val="24"/>
          <w:lang w:val="en-US"/>
        </w:rPr>
        <w:t xml:space="preserve"> Service Team</w:t>
      </w:r>
    </w:p>
    <w:p w:rsidR="00EF2CDF" w:rsidRPr="00EA4D0B" w:rsidRDefault="00EF2CDF">
      <w:pPr>
        <w:spacing w:line="240" w:lineRule="auto"/>
        <w:rPr>
          <w:rFonts w:ascii="Calibri" w:eastAsia="Calibri" w:hAnsi="Calibri" w:cs="Calibri"/>
          <w:sz w:val="24"/>
          <w:lang w:val="en-US"/>
        </w:rPr>
      </w:pPr>
    </w:p>
    <w:sectPr w:rsidR="00EF2CDF" w:rsidRPr="00EA4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32D2D"/>
    <w:multiLevelType w:val="multilevel"/>
    <w:tmpl w:val="B518F7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8F1147"/>
    <w:multiLevelType w:val="hybridMultilevel"/>
    <w:tmpl w:val="E5C8AFC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5D07E08"/>
    <w:multiLevelType w:val="multilevel"/>
    <w:tmpl w:val="938033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F2CDF"/>
    <w:rsid w:val="003A5BE1"/>
    <w:rsid w:val="00604918"/>
    <w:rsid w:val="00EA4D0B"/>
    <w:rsid w:val="00EF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D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2568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Kasia</cp:lastModifiedBy>
  <cp:revision>4</cp:revision>
  <dcterms:created xsi:type="dcterms:W3CDTF">2016-06-23T08:36:00Z</dcterms:created>
  <dcterms:modified xsi:type="dcterms:W3CDTF">2018-08-10T13:41:00Z</dcterms:modified>
</cp:coreProperties>
</file>